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KRA PIN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KRA PIN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Business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KES (Kenyan shilling)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16%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(KSh)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(KSh)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(KSh)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VAT 16% (KSh)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(KSh)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and date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 or M-Pesa paybill / till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Tender or LPO reference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This proforma invoice is not a tax invoice. The tax invoice will be issued through KRA eTIMS when the supply is made.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Kenya (Word)</dc:title>
  <dc:subject>Proforma invoice template for Kenya: KRA PIN, buyer PIN, amounts in shillings, VAT at 16%, total, payment terms with bank or M-Pesa, tender or LPO reference and acceptance.</dc:subject>
  <dc:creator>InvoiceProforma</dc:creator>
  <cp:keywords>proforma invoice kenya, proforma invoice template kenya, proforma invoice sample, proforma invoice word, proforma invoice excel, proforma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