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GSTIN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GSTIN (if registered)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State and code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IEC (for exports)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INR (Indian rupee)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GST rate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 (₹)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(₹)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Amount in words: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 (₹)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GST (rate: ____ %) (₹)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(₹)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Place of supply (state and code)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Bank: account no., IFSC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Proforma invoice, not a tax invoice under GST. Write the HSN or SAC code in each description and show CGST + SGST or IGST.</w:t>
      </w:r>
    </w:p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India (Word)</dc:title>
  <dc:subject>Proforma invoice format for India: GSTIN, PAN, IEC, buyer GSTIN and state code, HSN or SAC codes, GST (CGST + SGST or IGST), place of supply, amount in words, payment terms and IFSC.</dc:subject>
  <dc:creator>InvoiceProforma</dc:creator>
  <cp:keywords>proforma invoice format india, proforma invoice format in excel, proforma invoice format in word, gst proforma invoice, proforma invoice pdf india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